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57E" w:rsidRPr="00894A67" w:rsidRDefault="0099157E" w:rsidP="0099157E">
      <w:pPr>
        <w:spacing w:afterLines="150" w:after="360"/>
        <w:jc w:val="center"/>
        <w:rPr>
          <w:b/>
          <w:bCs/>
          <w:sz w:val="28"/>
          <w:szCs w:val="28"/>
        </w:rPr>
      </w:pPr>
      <w:r w:rsidRPr="00894A67">
        <w:rPr>
          <w:b/>
          <w:bCs/>
          <w:sz w:val="28"/>
          <w:szCs w:val="28"/>
        </w:rPr>
        <w:t>ABET Course Syllabus – CS4188</w:t>
      </w:r>
    </w:p>
    <w:tbl>
      <w:tblPr>
        <w:tblStyle w:val="TableGrid2"/>
        <w:tblW w:w="9275" w:type="dxa"/>
        <w:tblInd w:w="85" w:type="dxa"/>
        <w:tblLook w:val="04A0" w:firstRow="1" w:lastRow="0" w:firstColumn="1" w:lastColumn="0" w:noHBand="0" w:noVBand="1"/>
      </w:tblPr>
      <w:tblGrid>
        <w:gridCol w:w="1549"/>
        <w:gridCol w:w="3863"/>
        <w:gridCol w:w="1545"/>
        <w:gridCol w:w="2318"/>
      </w:tblGrid>
      <w:tr w:rsidR="0099157E" w:rsidRPr="00894A67" w:rsidTr="00BC428A">
        <w:trPr>
          <w:trHeight w:val="66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57E" w:rsidRPr="00894A67" w:rsidRDefault="0099157E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Code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57E" w:rsidRPr="00894A67" w:rsidRDefault="0099157E" w:rsidP="00BC428A">
            <w:pPr>
              <w:jc w:val="center"/>
            </w:pPr>
            <w:r w:rsidRPr="00894A67">
              <w:t>CS4188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57E" w:rsidRPr="00894A67" w:rsidRDefault="0099157E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Credits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57E" w:rsidRPr="00894A67" w:rsidRDefault="0099157E" w:rsidP="00BC428A">
            <w:pPr>
              <w:jc w:val="center"/>
            </w:pPr>
            <w:r w:rsidRPr="00894A67">
              <w:t>3</w:t>
            </w:r>
          </w:p>
        </w:tc>
      </w:tr>
      <w:tr w:rsidR="0099157E" w:rsidRPr="00894A67" w:rsidTr="00BC428A">
        <w:trPr>
          <w:trHeight w:val="71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57E" w:rsidRPr="00894A67" w:rsidRDefault="0099157E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Title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57E" w:rsidRPr="00894A67" w:rsidRDefault="0099157E" w:rsidP="00BC428A">
            <w:pPr>
              <w:jc w:val="center"/>
            </w:pPr>
            <w:r w:rsidRPr="00894A67">
              <w:t>Compilers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57E" w:rsidRPr="00894A67" w:rsidRDefault="0099157E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Coordinator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57E" w:rsidRPr="00894A67" w:rsidRDefault="0099157E" w:rsidP="00BC428A">
            <w:pPr>
              <w:jc w:val="center"/>
            </w:pPr>
            <w:r w:rsidRPr="00894A67">
              <w:t>Raj Pamula</w:t>
            </w:r>
          </w:p>
        </w:tc>
      </w:tr>
    </w:tbl>
    <w:p w:rsidR="0099157E" w:rsidRPr="00894A67" w:rsidRDefault="0099157E" w:rsidP="0099157E"/>
    <w:p w:rsidR="0099157E" w:rsidRPr="00894A67" w:rsidRDefault="0099157E" w:rsidP="0099157E">
      <w:pPr>
        <w:spacing w:before="120" w:after="120"/>
        <w:rPr>
          <w:b/>
          <w:bCs/>
        </w:rPr>
      </w:pPr>
      <w:r w:rsidRPr="00894A67">
        <w:rPr>
          <w:b/>
          <w:bCs/>
        </w:rPr>
        <w:t>Course Information</w:t>
      </w:r>
    </w:p>
    <w:p w:rsidR="0099157E" w:rsidRPr="00894A67" w:rsidRDefault="0099157E" w:rsidP="0099157E">
      <w:pPr>
        <w:numPr>
          <w:ilvl w:val="0"/>
          <w:numId w:val="18"/>
        </w:numPr>
        <w:spacing w:after="120"/>
        <w:ind w:left="994"/>
        <w:rPr>
          <w:rFonts w:eastAsia="Calibri"/>
        </w:rPr>
      </w:pPr>
      <w:r w:rsidRPr="00894A67">
        <w:rPr>
          <w:b/>
        </w:rPr>
        <w:t>Catalog Description:</w:t>
      </w:r>
      <w:r w:rsidRPr="00894A67">
        <w:t xml:space="preserve"> Compiler construction; syntax directed compiler study; organization of a compiler and overall design: parsing, semantic analysis, code generation and optimization.</w:t>
      </w:r>
    </w:p>
    <w:p w:rsidR="0099157E" w:rsidRPr="00894A67" w:rsidRDefault="0099157E" w:rsidP="0099157E">
      <w:pPr>
        <w:numPr>
          <w:ilvl w:val="0"/>
          <w:numId w:val="18"/>
        </w:numPr>
        <w:spacing w:after="120"/>
        <w:ind w:left="994"/>
      </w:pPr>
      <w:r w:rsidRPr="00894A67">
        <w:rPr>
          <w:b/>
        </w:rPr>
        <w:t>Prerequisites:</w:t>
      </w:r>
      <w:r w:rsidRPr="00894A67">
        <w:t xml:space="preserve"> CS3035, CS 3112, CS3186</w:t>
      </w:r>
    </w:p>
    <w:p w:rsidR="0099157E" w:rsidRPr="00894A67" w:rsidRDefault="0099157E" w:rsidP="0099157E">
      <w:pPr>
        <w:numPr>
          <w:ilvl w:val="0"/>
          <w:numId w:val="18"/>
        </w:numPr>
        <w:spacing w:after="120"/>
        <w:ind w:left="994"/>
      </w:pPr>
      <w:r w:rsidRPr="00894A67">
        <w:rPr>
          <w:b/>
        </w:rPr>
        <w:t>Contact Hours:</w:t>
      </w:r>
      <w:r w:rsidRPr="00894A67">
        <w:t xml:space="preserve"> 3 hours/week</w:t>
      </w:r>
    </w:p>
    <w:p w:rsidR="0099157E" w:rsidRPr="00894A67" w:rsidRDefault="0099157E" w:rsidP="0099157E">
      <w:pPr>
        <w:numPr>
          <w:ilvl w:val="0"/>
          <w:numId w:val="18"/>
        </w:numPr>
        <w:spacing w:after="120"/>
        <w:ind w:left="994"/>
      </w:pPr>
      <w:r w:rsidRPr="00894A67">
        <w:rPr>
          <w:b/>
        </w:rPr>
        <w:t>Required/Elective:</w:t>
      </w:r>
      <w:r w:rsidRPr="00894A67">
        <w:t xml:space="preserve"> This course is </w:t>
      </w:r>
      <w:r w:rsidRPr="00894A67">
        <w:rPr>
          <w:rFonts w:eastAsia="Calibri"/>
        </w:rPr>
        <w:t>an elective course</w:t>
      </w:r>
      <w:r w:rsidRPr="00894A67">
        <w:t xml:space="preserve"> in the BS program.</w:t>
      </w:r>
    </w:p>
    <w:p w:rsidR="0099157E" w:rsidRPr="00894A67" w:rsidRDefault="0099157E" w:rsidP="0099157E">
      <w:pPr>
        <w:ind w:left="1440"/>
        <w:contextualSpacing/>
        <w:rPr>
          <w:b/>
          <w:bCs/>
        </w:rPr>
      </w:pPr>
    </w:p>
    <w:p w:rsidR="0099157E" w:rsidRPr="00894A67" w:rsidRDefault="0099157E" w:rsidP="0099157E">
      <w:pPr>
        <w:spacing w:before="120" w:after="120"/>
        <w:rPr>
          <w:b/>
          <w:bCs/>
        </w:rPr>
      </w:pPr>
      <w:r w:rsidRPr="00894A67">
        <w:rPr>
          <w:b/>
          <w:bCs/>
        </w:rPr>
        <w:t>Textbook</w:t>
      </w:r>
    </w:p>
    <w:p w:rsidR="0099157E" w:rsidRPr="00894A67" w:rsidRDefault="0099157E" w:rsidP="0099157E">
      <w:pPr>
        <w:ind w:left="540"/>
      </w:pPr>
      <w:proofErr w:type="spellStart"/>
      <w:r w:rsidRPr="00894A67">
        <w:t>Aho</w:t>
      </w:r>
      <w:proofErr w:type="spellEnd"/>
      <w:r w:rsidRPr="00894A67">
        <w:t xml:space="preserve">, Alfred V. and </w:t>
      </w:r>
      <w:proofErr w:type="spellStart"/>
      <w:r w:rsidRPr="00894A67">
        <w:t>Sethi</w:t>
      </w:r>
      <w:proofErr w:type="spellEnd"/>
      <w:r w:rsidRPr="00894A67">
        <w:t>, Ravi and Ullman, Jeffrey D. Compilers - Principles, Techniques, and Tools, Addison Wesley,</w:t>
      </w:r>
    </w:p>
    <w:p w:rsidR="0099157E" w:rsidRPr="00894A67" w:rsidRDefault="0099157E" w:rsidP="0099157E">
      <w:pPr>
        <w:spacing w:before="120" w:after="120"/>
        <w:rPr>
          <w:b/>
          <w:bCs/>
        </w:rPr>
      </w:pPr>
    </w:p>
    <w:p w:rsidR="0099157E" w:rsidRPr="00894A67" w:rsidRDefault="0099157E" w:rsidP="0099157E">
      <w:pPr>
        <w:spacing w:before="120" w:after="120"/>
        <w:rPr>
          <w:b/>
          <w:bCs/>
        </w:rPr>
      </w:pPr>
      <w:r w:rsidRPr="00894A67">
        <w:rPr>
          <w:b/>
          <w:bCs/>
        </w:rPr>
        <w:t>Course Goals</w:t>
      </w:r>
    </w:p>
    <w:p w:rsidR="0099157E" w:rsidRPr="00894A67" w:rsidRDefault="0099157E" w:rsidP="0099157E">
      <w:pPr>
        <w:ind w:firstLine="540"/>
      </w:pPr>
      <w:r w:rsidRPr="00894A67">
        <w:t>The Student Learning Outcomes that are addressed by the course are:</w:t>
      </w:r>
    </w:p>
    <w:p w:rsidR="0099157E" w:rsidRPr="00894A67" w:rsidRDefault="0099157E" w:rsidP="0099157E">
      <w:pPr>
        <w:numPr>
          <w:ilvl w:val="0"/>
          <w:numId w:val="7"/>
        </w:numPr>
        <w:spacing w:before="120"/>
        <w:ind w:left="1080"/>
        <w:contextualSpacing/>
      </w:pPr>
      <w:r w:rsidRPr="00894A67">
        <w:t xml:space="preserve">SLO 1. Students will be able to apply concepts and techniques from computing and mathematics to both theoretical and practical problems. </w:t>
      </w:r>
    </w:p>
    <w:p w:rsidR="0099157E" w:rsidRPr="00894A67" w:rsidRDefault="0099157E" w:rsidP="0099157E">
      <w:pPr>
        <w:numPr>
          <w:ilvl w:val="0"/>
          <w:numId w:val="7"/>
        </w:numPr>
        <w:spacing w:before="120"/>
        <w:ind w:left="1080"/>
        <w:contextualSpacing/>
      </w:pPr>
      <w:r w:rsidRPr="00894A67">
        <w:t>SLO 2. Students will be able to demonstrate fluency in at least one programming language and acquaintance with at least three more.</w:t>
      </w:r>
    </w:p>
    <w:p w:rsidR="0099157E" w:rsidRPr="00894A67" w:rsidRDefault="0099157E" w:rsidP="0099157E">
      <w:pPr>
        <w:numPr>
          <w:ilvl w:val="0"/>
          <w:numId w:val="7"/>
        </w:numPr>
        <w:spacing w:before="120"/>
        <w:ind w:left="1080"/>
        <w:contextualSpacing/>
      </w:pPr>
      <w:r w:rsidRPr="00894A67">
        <w:t>SLO 3. Students will have a strong foundation in the design, analysis, and application of many types of algorithms.</w:t>
      </w:r>
    </w:p>
    <w:p w:rsidR="0099157E" w:rsidRPr="00894A67" w:rsidRDefault="0099157E" w:rsidP="0099157E">
      <w:pPr>
        <w:numPr>
          <w:ilvl w:val="0"/>
          <w:numId w:val="7"/>
        </w:numPr>
        <w:spacing w:before="120"/>
        <w:ind w:left="1080"/>
        <w:contextualSpacing/>
      </w:pPr>
      <w:r w:rsidRPr="00894A67">
        <w:t>SLO 4. Students will have a fundamental understanding of computer systems.</w:t>
      </w:r>
    </w:p>
    <w:p w:rsidR="0099157E" w:rsidRPr="00894A67" w:rsidRDefault="0099157E" w:rsidP="0099157E">
      <w:pPr>
        <w:spacing w:before="120"/>
        <w:ind w:firstLine="547"/>
      </w:pPr>
      <w:r w:rsidRPr="00894A67">
        <w:t>Other outcomes of instruction:</w:t>
      </w:r>
    </w:p>
    <w:p w:rsidR="0099157E" w:rsidRPr="00894A67" w:rsidRDefault="0099157E" w:rsidP="0099157E">
      <w:pPr>
        <w:ind w:firstLine="540"/>
      </w:pPr>
      <w:r w:rsidRPr="00894A67">
        <w:t>At the end of the course, students are able to</w:t>
      </w:r>
    </w:p>
    <w:p w:rsidR="0099157E" w:rsidRPr="00894A67" w:rsidRDefault="0099157E" w:rsidP="0099157E">
      <w:pPr>
        <w:numPr>
          <w:ilvl w:val="0"/>
          <w:numId w:val="7"/>
        </w:numPr>
        <w:spacing w:before="120"/>
        <w:ind w:left="1080"/>
        <w:contextualSpacing/>
      </w:pPr>
      <w:r w:rsidRPr="00894A67">
        <w:t xml:space="preserve">Undertake complex software projects. </w:t>
      </w:r>
    </w:p>
    <w:p w:rsidR="0099157E" w:rsidRPr="00894A67" w:rsidRDefault="0099157E" w:rsidP="0099157E">
      <w:pPr>
        <w:numPr>
          <w:ilvl w:val="0"/>
          <w:numId w:val="7"/>
        </w:numPr>
        <w:spacing w:before="120"/>
        <w:ind w:left="1080"/>
        <w:contextualSpacing/>
      </w:pPr>
      <w:r w:rsidRPr="00894A67">
        <w:t xml:space="preserve">Understand the complexity of the various stages of a compiler design. </w:t>
      </w:r>
    </w:p>
    <w:p w:rsidR="0099157E" w:rsidRPr="00894A67" w:rsidRDefault="0099157E" w:rsidP="0099157E">
      <w:pPr>
        <w:ind w:left="1087"/>
        <w:contextualSpacing/>
        <w:rPr>
          <w:rFonts w:eastAsia="Calibri"/>
        </w:rPr>
      </w:pPr>
    </w:p>
    <w:p w:rsidR="0099157E" w:rsidRPr="00894A67" w:rsidRDefault="0099157E" w:rsidP="0099157E">
      <w:pPr>
        <w:spacing w:before="120" w:after="120"/>
        <w:rPr>
          <w:b/>
          <w:bCs/>
        </w:rPr>
      </w:pPr>
    </w:p>
    <w:p w:rsidR="0099157E" w:rsidRPr="00894A67" w:rsidRDefault="0099157E" w:rsidP="0099157E">
      <w:pPr>
        <w:spacing w:before="120" w:after="120"/>
        <w:rPr>
          <w:b/>
          <w:bCs/>
        </w:rPr>
      </w:pPr>
    </w:p>
    <w:p w:rsidR="0099157E" w:rsidRPr="00894A67" w:rsidRDefault="0099157E" w:rsidP="0099157E">
      <w:pPr>
        <w:spacing w:before="120" w:after="120"/>
        <w:rPr>
          <w:b/>
          <w:bCs/>
        </w:rPr>
      </w:pPr>
    </w:p>
    <w:p w:rsidR="0099157E" w:rsidRPr="00894A67" w:rsidRDefault="0099157E" w:rsidP="0099157E">
      <w:pPr>
        <w:spacing w:before="120" w:after="120"/>
        <w:rPr>
          <w:b/>
          <w:bCs/>
        </w:rPr>
      </w:pPr>
      <w:r w:rsidRPr="00894A67">
        <w:rPr>
          <w:b/>
          <w:bCs/>
        </w:rPr>
        <w:t>Topics Covered</w:t>
      </w:r>
    </w:p>
    <w:p w:rsidR="0099157E" w:rsidRPr="00894A67" w:rsidRDefault="0099157E" w:rsidP="0099157E">
      <w:pPr>
        <w:numPr>
          <w:ilvl w:val="0"/>
          <w:numId w:val="7"/>
        </w:numPr>
        <w:spacing w:before="120"/>
      </w:pPr>
      <w:r w:rsidRPr="00894A67">
        <w:lastRenderedPageBreak/>
        <w:t>Introduction to compiler design.</w:t>
      </w:r>
    </w:p>
    <w:p w:rsidR="0099157E" w:rsidRPr="00894A67" w:rsidRDefault="0099157E" w:rsidP="0099157E">
      <w:pPr>
        <w:numPr>
          <w:ilvl w:val="0"/>
          <w:numId w:val="7"/>
        </w:numPr>
        <w:spacing w:before="120"/>
      </w:pPr>
      <w:r w:rsidRPr="00894A67">
        <w:t>Symbol tables.</w:t>
      </w:r>
    </w:p>
    <w:p w:rsidR="0099157E" w:rsidRPr="00894A67" w:rsidRDefault="0099157E" w:rsidP="0099157E">
      <w:pPr>
        <w:numPr>
          <w:ilvl w:val="0"/>
          <w:numId w:val="7"/>
        </w:numPr>
        <w:spacing w:before="120"/>
      </w:pPr>
      <w:r w:rsidRPr="00894A67">
        <w:t>Lexical analysis.</w:t>
      </w:r>
    </w:p>
    <w:p w:rsidR="0099157E" w:rsidRPr="00894A67" w:rsidRDefault="0099157E" w:rsidP="0099157E">
      <w:pPr>
        <w:numPr>
          <w:ilvl w:val="0"/>
          <w:numId w:val="7"/>
        </w:numPr>
        <w:spacing w:before="120"/>
      </w:pPr>
      <w:r w:rsidRPr="00894A67">
        <w:t>Syntactic analysis – top down and bottom up parsing schemes.</w:t>
      </w:r>
    </w:p>
    <w:p w:rsidR="0099157E" w:rsidRPr="00894A67" w:rsidRDefault="0099157E" w:rsidP="0099157E">
      <w:pPr>
        <w:numPr>
          <w:ilvl w:val="0"/>
          <w:numId w:val="7"/>
        </w:numPr>
        <w:spacing w:before="120"/>
      </w:pPr>
      <w:r w:rsidRPr="00894A67">
        <w:t xml:space="preserve">The use of compiler-writing tools: automated parsers and lexical analyzers. </w:t>
      </w:r>
    </w:p>
    <w:p w:rsidR="0099157E" w:rsidRPr="00894A67" w:rsidRDefault="0099157E" w:rsidP="0099157E">
      <w:pPr>
        <w:numPr>
          <w:ilvl w:val="0"/>
          <w:numId w:val="7"/>
        </w:numPr>
        <w:spacing w:before="120"/>
      </w:pPr>
      <w:r w:rsidRPr="00894A67">
        <w:t xml:space="preserve">Error recovery. </w:t>
      </w:r>
    </w:p>
    <w:p w:rsidR="0099157E" w:rsidRPr="00894A67" w:rsidRDefault="0099157E" w:rsidP="0099157E">
      <w:pPr>
        <w:numPr>
          <w:ilvl w:val="0"/>
          <w:numId w:val="7"/>
        </w:numPr>
        <w:spacing w:before="120"/>
      </w:pPr>
      <w:r w:rsidRPr="00894A67">
        <w:t>Semantic analysis.</w:t>
      </w:r>
    </w:p>
    <w:p w:rsidR="0099157E" w:rsidRPr="00894A67" w:rsidRDefault="0099157E" w:rsidP="0099157E">
      <w:pPr>
        <w:numPr>
          <w:ilvl w:val="0"/>
          <w:numId w:val="7"/>
        </w:numPr>
        <w:spacing w:before="120"/>
      </w:pPr>
      <w:r w:rsidRPr="00894A67">
        <w:t>Translation of source to an intermediate language.</w:t>
      </w:r>
    </w:p>
    <w:p w:rsidR="0099157E" w:rsidRPr="00894A67" w:rsidRDefault="0099157E" w:rsidP="0099157E">
      <w:pPr>
        <w:numPr>
          <w:ilvl w:val="0"/>
          <w:numId w:val="7"/>
        </w:numPr>
        <w:spacing w:before="120"/>
      </w:pPr>
      <w:r w:rsidRPr="00894A67">
        <w:t>Translation of intermediate language to object code.</w:t>
      </w:r>
    </w:p>
    <w:p w:rsidR="0099157E" w:rsidRPr="00894A67" w:rsidRDefault="0099157E" w:rsidP="0099157E">
      <w:pPr>
        <w:numPr>
          <w:ilvl w:val="0"/>
          <w:numId w:val="7"/>
        </w:numPr>
        <w:spacing w:before="120"/>
      </w:pPr>
      <w:r w:rsidRPr="00894A67">
        <w:t>Optimization of object code.</w:t>
      </w:r>
    </w:p>
    <w:p w:rsidR="0099157E" w:rsidRPr="00894A67" w:rsidRDefault="0099157E" w:rsidP="0099157E">
      <w:pPr>
        <w:numPr>
          <w:ilvl w:val="0"/>
          <w:numId w:val="7"/>
        </w:numPr>
        <w:spacing w:before="120"/>
      </w:pPr>
      <w:r w:rsidRPr="00894A67">
        <w:t>Runtime organization</w:t>
      </w:r>
    </w:p>
    <w:p w:rsidR="0099157E" w:rsidRPr="00894A67" w:rsidRDefault="0099157E" w:rsidP="0099157E">
      <w:pPr>
        <w:numPr>
          <w:ilvl w:val="0"/>
          <w:numId w:val="7"/>
        </w:numPr>
        <w:spacing w:before="120"/>
      </w:pPr>
      <w:r w:rsidRPr="00894A67">
        <w:t>Operational semantics</w:t>
      </w:r>
    </w:p>
    <w:p w:rsidR="0099157E" w:rsidRPr="00894A67" w:rsidRDefault="0099157E" w:rsidP="0099157E">
      <w:pPr>
        <w:numPr>
          <w:ilvl w:val="0"/>
          <w:numId w:val="7"/>
        </w:numPr>
        <w:spacing w:before="120"/>
      </w:pPr>
      <w:r w:rsidRPr="00894A67">
        <w:t>Liveness analysis</w:t>
      </w:r>
    </w:p>
    <w:p w:rsidR="0099157E" w:rsidRPr="00894A67" w:rsidRDefault="0099157E" w:rsidP="0099157E">
      <w:pPr>
        <w:numPr>
          <w:ilvl w:val="0"/>
          <w:numId w:val="7"/>
        </w:numPr>
        <w:spacing w:before="120"/>
      </w:pPr>
      <w:r w:rsidRPr="00894A67">
        <w:t>Register allocation</w:t>
      </w:r>
    </w:p>
    <w:p w:rsidR="0099157E" w:rsidRPr="00894A67" w:rsidRDefault="0099157E" w:rsidP="0099157E">
      <w:pPr>
        <w:numPr>
          <w:ilvl w:val="0"/>
          <w:numId w:val="7"/>
        </w:numPr>
        <w:spacing w:before="120"/>
      </w:pPr>
      <w:r w:rsidRPr="00894A67">
        <w:t>Garbage collection</w:t>
      </w:r>
    </w:p>
    <w:p w:rsidR="00813353" w:rsidRPr="0099157E" w:rsidRDefault="00813353" w:rsidP="0099157E">
      <w:bookmarkStart w:id="0" w:name="_GoBack"/>
      <w:bookmarkEnd w:id="0"/>
    </w:p>
    <w:sectPr w:rsidR="00813353" w:rsidRPr="00991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2C"/>
    <w:multiLevelType w:val="hybridMultilevel"/>
    <w:tmpl w:val="5B844346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7587863"/>
    <w:multiLevelType w:val="hybridMultilevel"/>
    <w:tmpl w:val="BD227602"/>
    <w:lvl w:ilvl="0" w:tplc="21A8A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6C3A"/>
    <w:multiLevelType w:val="hybridMultilevel"/>
    <w:tmpl w:val="51EE88F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126A2E60"/>
    <w:multiLevelType w:val="hybridMultilevel"/>
    <w:tmpl w:val="A01A6C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27321D"/>
    <w:multiLevelType w:val="hybridMultilevel"/>
    <w:tmpl w:val="6DB2D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D1D1C"/>
    <w:multiLevelType w:val="hybridMultilevel"/>
    <w:tmpl w:val="D8249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D6BFC"/>
    <w:multiLevelType w:val="hybridMultilevel"/>
    <w:tmpl w:val="CAB4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4063F"/>
    <w:multiLevelType w:val="hybridMultilevel"/>
    <w:tmpl w:val="8E109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93FFF"/>
    <w:multiLevelType w:val="hybridMultilevel"/>
    <w:tmpl w:val="BEA68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41090"/>
    <w:multiLevelType w:val="hybridMultilevel"/>
    <w:tmpl w:val="2F540340"/>
    <w:lvl w:ilvl="0" w:tplc="67DCE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27D0E"/>
    <w:multiLevelType w:val="hybridMultilevel"/>
    <w:tmpl w:val="3D4CF9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B71EA"/>
    <w:multiLevelType w:val="hybridMultilevel"/>
    <w:tmpl w:val="CA7437E4"/>
    <w:lvl w:ilvl="0" w:tplc="04090001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2" w15:restartNumberingAfterBreak="0">
    <w:nsid w:val="66C8422E"/>
    <w:multiLevelType w:val="hybridMultilevel"/>
    <w:tmpl w:val="2C284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949C7"/>
    <w:multiLevelType w:val="hybridMultilevel"/>
    <w:tmpl w:val="4C4E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50918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99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75C72FC5"/>
    <w:multiLevelType w:val="hybridMultilevel"/>
    <w:tmpl w:val="BDE0C456"/>
    <w:lvl w:ilvl="0" w:tplc="4518299A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E2167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AF445C5"/>
    <w:multiLevelType w:val="hybridMultilevel"/>
    <w:tmpl w:val="97CC0BF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12"/>
  </w:num>
  <w:num w:numId="5">
    <w:abstractNumId w:val="4"/>
  </w:num>
  <w:num w:numId="6">
    <w:abstractNumId w:val="17"/>
  </w:num>
  <w:num w:numId="7">
    <w:abstractNumId w:val="0"/>
  </w:num>
  <w:num w:numId="8">
    <w:abstractNumId w:val="13"/>
  </w:num>
  <w:num w:numId="9">
    <w:abstractNumId w:val="6"/>
  </w:num>
  <w:num w:numId="10">
    <w:abstractNumId w:val="1"/>
  </w:num>
  <w:num w:numId="11">
    <w:abstractNumId w:val="9"/>
  </w:num>
  <w:num w:numId="12">
    <w:abstractNumId w:val="3"/>
  </w:num>
  <w:num w:numId="13">
    <w:abstractNumId w:val="7"/>
  </w:num>
  <w:num w:numId="14">
    <w:abstractNumId w:val="16"/>
  </w:num>
  <w:num w:numId="15">
    <w:abstractNumId w:val="2"/>
  </w:num>
  <w:num w:numId="16">
    <w:abstractNumId w:val="10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C4"/>
    <w:rsid w:val="000362FE"/>
    <w:rsid w:val="00140770"/>
    <w:rsid w:val="00204782"/>
    <w:rsid w:val="002209F2"/>
    <w:rsid w:val="00287927"/>
    <w:rsid w:val="002C68F7"/>
    <w:rsid w:val="00337D6B"/>
    <w:rsid w:val="00367B28"/>
    <w:rsid w:val="003E6B04"/>
    <w:rsid w:val="0049047B"/>
    <w:rsid w:val="005F6187"/>
    <w:rsid w:val="00743D85"/>
    <w:rsid w:val="00813353"/>
    <w:rsid w:val="008465B7"/>
    <w:rsid w:val="008617A9"/>
    <w:rsid w:val="00912AAB"/>
    <w:rsid w:val="00947FCC"/>
    <w:rsid w:val="00965B37"/>
    <w:rsid w:val="0099157E"/>
    <w:rsid w:val="009C5F41"/>
    <w:rsid w:val="009F77FE"/>
    <w:rsid w:val="00A33CFC"/>
    <w:rsid w:val="00A50EFA"/>
    <w:rsid w:val="00AB7ED1"/>
    <w:rsid w:val="00AE4BDF"/>
    <w:rsid w:val="00AF5225"/>
    <w:rsid w:val="00B87997"/>
    <w:rsid w:val="00BA5090"/>
    <w:rsid w:val="00BC16CF"/>
    <w:rsid w:val="00C1066B"/>
    <w:rsid w:val="00C17E7B"/>
    <w:rsid w:val="00D06037"/>
    <w:rsid w:val="00D2424F"/>
    <w:rsid w:val="00D5382B"/>
    <w:rsid w:val="00D717C4"/>
    <w:rsid w:val="00DF422C"/>
    <w:rsid w:val="00E160C9"/>
    <w:rsid w:val="00E75253"/>
    <w:rsid w:val="00F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3C042-4437-42B6-A23C-066846F8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7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17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478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A5090"/>
    <w:pPr>
      <w:spacing w:before="100" w:beforeAutospacing="1" w:after="100" w:afterAutospacing="1"/>
    </w:pPr>
  </w:style>
  <w:style w:type="table" w:customStyle="1" w:styleId="TableGrid2">
    <w:name w:val="Table Grid2"/>
    <w:basedOn w:val="TableNormal"/>
    <w:next w:val="TableGrid"/>
    <w:rsid w:val="009915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Pamula, Raj</dc:creator>
  <cp:keywords/>
  <dc:description/>
  <cp:lastModifiedBy>Ye, Zilong</cp:lastModifiedBy>
  <cp:revision>5</cp:revision>
  <dcterms:created xsi:type="dcterms:W3CDTF">2017-05-14T01:21:00Z</dcterms:created>
  <dcterms:modified xsi:type="dcterms:W3CDTF">2018-02-12T19:12:00Z</dcterms:modified>
</cp:coreProperties>
</file>