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02" w:rsidRPr="0078791F" w:rsidRDefault="00753302" w:rsidP="00753302">
      <w:pPr>
        <w:pStyle w:val="NormalWeb"/>
        <w:spacing w:before="0" w:beforeAutospacing="0" w:after="240" w:afterAutospacing="0"/>
        <w:jc w:val="center"/>
        <w:rPr>
          <w:rFonts w:asciiTheme="minorHAnsi" w:hAnsiTheme="minorHAnsi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</w:r>
      <w:r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br/>
      </w:r>
      <w:r w:rsidR="002155DF"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t>IAB</w:t>
      </w:r>
      <w:r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t xml:space="preserve"> Meeting Minutes</w:t>
      </w:r>
      <w:r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br/>
      </w:r>
      <w:r w:rsidR="00844CCC">
        <w:rPr>
          <w:rFonts w:asciiTheme="minorHAnsi" w:hAnsiTheme="minorHAnsi" w:cs="Arial"/>
          <w:b/>
          <w:bCs/>
          <w:color w:val="000000"/>
          <w:shd w:val="clear" w:color="auto" w:fill="FFFFFF"/>
        </w:rPr>
        <w:t>Oct</w:t>
      </w:r>
      <w:r w:rsidR="00C20F46">
        <w:rPr>
          <w:rFonts w:asciiTheme="minorHAnsi" w:hAnsiTheme="minorHAnsi" w:cs="Arial"/>
          <w:b/>
          <w:bCs/>
          <w:color w:val="000000"/>
          <w:shd w:val="clear" w:color="auto" w:fill="FFFFFF"/>
        </w:rPr>
        <w:t xml:space="preserve"> </w:t>
      </w:r>
      <w:r w:rsidR="00844CCC">
        <w:rPr>
          <w:rFonts w:asciiTheme="minorHAnsi" w:hAnsiTheme="minorHAnsi" w:cs="Arial"/>
          <w:b/>
          <w:bCs/>
          <w:color w:val="000000"/>
          <w:shd w:val="clear" w:color="auto" w:fill="FFFFFF"/>
        </w:rPr>
        <w:t>14</w:t>
      </w:r>
      <w:r w:rsidR="002155DF" w:rsidRPr="0078791F">
        <w:rPr>
          <w:rFonts w:asciiTheme="minorHAnsi" w:hAnsiTheme="minorHAnsi" w:cs="Arial"/>
          <w:b/>
          <w:bCs/>
          <w:color w:val="000000"/>
          <w:shd w:val="clear" w:color="auto" w:fill="FFFFFF"/>
          <w:vertAlign w:val="superscript"/>
        </w:rPr>
        <w:t>th</w:t>
      </w:r>
      <w:r w:rsidR="00C20F46">
        <w:rPr>
          <w:rFonts w:asciiTheme="minorHAnsi" w:hAnsiTheme="minorHAnsi" w:cs="Arial"/>
          <w:b/>
          <w:bCs/>
          <w:color w:val="000000"/>
          <w:shd w:val="clear" w:color="auto" w:fill="FFFFFF"/>
        </w:rPr>
        <w:t>, 2016</w:t>
      </w:r>
      <w:r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br/>
      </w:r>
      <w:r w:rsidR="00C20F46">
        <w:rPr>
          <w:rFonts w:asciiTheme="minorHAnsi" w:hAnsiTheme="minorHAnsi" w:cs="Arial"/>
          <w:b/>
          <w:bCs/>
          <w:color w:val="000000"/>
          <w:shd w:val="clear" w:color="auto" w:fill="FFFFFF"/>
        </w:rPr>
        <w:t>9:00AM -2</w:t>
      </w:r>
      <w:r w:rsidR="002155DF"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t>.00PM</w:t>
      </w:r>
    </w:p>
    <w:p w:rsidR="002155DF" w:rsidRPr="0078791F" w:rsidRDefault="00753302" w:rsidP="002155D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78791F">
        <w:rPr>
          <w:rStyle w:val="Strong"/>
          <w:rFonts w:asciiTheme="minorHAnsi" w:hAnsiTheme="minorHAnsi" w:cs="Arial"/>
          <w:color w:val="000000"/>
        </w:rPr>
        <w:t>Members in attendance: </w:t>
      </w:r>
      <w:r w:rsidR="001F0066" w:rsidRPr="0078791F">
        <w:rPr>
          <w:rFonts w:asciiTheme="minorHAnsi" w:hAnsiTheme="minorHAnsi" w:cs="Arial"/>
          <w:color w:val="000000"/>
        </w:rPr>
        <w:t xml:space="preserve"> </w:t>
      </w:r>
      <w:r w:rsidRPr="0078791F">
        <w:rPr>
          <w:rFonts w:asciiTheme="minorHAnsi" w:hAnsiTheme="minorHAnsi" w:cs="Arial"/>
          <w:color w:val="000000"/>
        </w:rPr>
        <w:br/>
      </w:r>
      <w:r w:rsidR="002155DF" w:rsidRPr="0078791F">
        <w:rPr>
          <w:rFonts w:asciiTheme="minorHAnsi" w:hAnsiTheme="minorHAnsi" w:cs="Arial"/>
          <w:color w:val="000000"/>
        </w:rPr>
        <w:t xml:space="preserve">Stacy O’Malley (Honeywell), Jose Macias (JPL), Marianne </w:t>
      </w:r>
      <w:proofErr w:type="spellStart"/>
      <w:r w:rsidR="002155DF" w:rsidRPr="0078791F">
        <w:rPr>
          <w:rFonts w:asciiTheme="minorHAnsi" w:hAnsiTheme="minorHAnsi" w:cs="Arial"/>
          <w:color w:val="000000"/>
        </w:rPr>
        <w:t>Abalos</w:t>
      </w:r>
      <w:proofErr w:type="spellEnd"/>
      <w:r w:rsidR="002155DF" w:rsidRPr="0078791F">
        <w:rPr>
          <w:rFonts w:asciiTheme="minorHAnsi" w:hAnsiTheme="minorHAnsi" w:cs="Arial"/>
          <w:color w:val="000000"/>
        </w:rPr>
        <w:t xml:space="preserve"> (JPL), Jeff Miller (USC), </w:t>
      </w:r>
      <w:proofErr w:type="spellStart"/>
      <w:r w:rsidR="002155DF" w:rsidRPr="0078791F">
        <w:rPr>
          <w:rFonts w:asciiTheme="minorHAnsi" w:hAnsiTheme="minorHAnsi" w:cs="Arial"/>
          <w:color w:val="000000"/>
        </w:rPr>
        <w:t>E.Gean</w:t>
      </w:r>
      <w:proofErr w:type="spellEnd"/>
      <w:r w:rsidR="002155DF" w:rsidRPr="0078791F">
        <w:rPr>
          <w:rFonts w:asciiTheme="minorHAnsi" w:hAnsiTheme="minorHAnsi" w:cs="Arial"/>
          <w:color w:val="000000"/>
        </w:rPr>
        <w:t xml:space="preserve"> (ITS-CSULA), Ted Allen (City of LA), Rick Johnson (Aerospace),Hunter Owens (City of LA), Pablo Settecase (Aerospace), Sammy Urbina (County of LA), and </w:t>
      </w:r>
      <w:r w:rsidR="001F0066" w:rsidRPr="0078791F">
        <w:rPr>
          <w:rFonts w:asciiTheme="minorHAnsi" w:hAnsiTheme="minorHAnsi" w:cs="Arial"/>
          <w:color w:val="000000"/>
        </w:rPr>
        <w:t>F</w:t>
      </w:r>
      <w:r w:rsidR="002155DF" w:rsidRPr="0078791F">
        <w:rPr>
          <w:rFonts w:asciiTheme="minorHAnsi" w:hAnsiTheme="minorHAnsi" w:cs="Arial"/>
          <w:color w:val="000000"/>
        </w:rPr>
        <w:t>aculty</w:t>
      </w:r>
      <w:r w:rsidR="001F0066" w:rsidRPr="0078791F">
        <w:rPr>
          <w:rFonts w:asciiTheme="minorHAnsi" w:hAnsiTheme="minorHAnsi" w:cs="Arial"/>
          <w:color w:val="000000"/>
        </w:rPr>
        <w:t xml:space="preserve"> (Department of Computer Science)</w:t>
      </w:r>
    </w:p>
    <w:p w:rsidR="00844CCC" w:rsidRDefault="00844CCC" w:rsidP="0099040D">
      <w:pPr>
        <w:pStyle w:val="ListParagraph"/>
        <w:numPr>
          <w:ilvl w:val="0"/>
          <w:numId w:val="1"/>
        </w:numPr>
      </w:pPr>
      <w:r>
        <w:t>Emily Allen details the College Strategic Plan.</w:t>
      </w:r>
    </w:p>
    <w:p w:rsidR="001F0066" w:rsidRDefault="00844CCC" w:rsidP="0099040D">
      <w:pPr>
        <w:pStyle w:val="ListParagraph"/>
        <w:numPr>
          <w:ilvl w:val="0"/>
          <w:numId w:val="1"/>
        </w:numPr>
      </w:pPr>
      <w:r>
        <w:t>Raj Pamula reviews all the</w:t>
      </w:r>
      <w:r w:rsidR="00C20F46">
        <w:t xml:space="preserve"> curricular changes</w:t>
      </w:r>
      <w:r>
        <w:t xml:space="preserve"> and the new semester system.</w:t>
      </w:r>
    </w:p>
    <w:p w:rsidR="00387C0F" w:rsidRDefault="00C20F46" w:rsidP="0099040D">
      <w:pPr>
        <w:pStyle w:val="ListParagraph"/>
        <w:numPr>
          <w:ilvl w:val="0"/>
          <w:numId w:val="1"/>
        </w:numPr>
      </w:pPr>
      <w:r>
        <w:t>Raj Pamula</w:t>
      </w:r>
      <w:r w:rsidR="00844CCC">
        <w:t>/Elaine Kang</w:t>
      </w:r>
      <w:r>
        <w:t xml:space="preserve"> details </w:t>
      </w:r>
      <w:proofErr w:type="gramStart"/>
      <w:r>
        <w:t xml:space="preserve">the </w:t>
      </w:r>
      <w:r w:rsidR="001F0066">
        <w:t xml:space="preserve"> CS</w:t>
      </w:r>
      <w:proofErr w:type="gramEnd"/>
      <w:r w:rsidR="001F0066">
        <w:t xml:space="preserve"> </w:t>
      </w:r>
      <w:r w:rsidR="0081466C">
        <w:t xml:space="preserve"> BS curriculum</w:t>
      </w:r>
      <w:r w:rsidR="001F0066">
        <w:t xml:space="preserve"> as a flowchart from introductory programming sequence to senior design sequence.</w:t>
      </w:r>
    </w:p>
    <w:p w:rsidR="0081466C" w:rsidRDefault="00124BF6" w:rsidP="0099040D">
      <w:pPr>
        <w:pStyle w:val="ListParagraph"/>
        <w:numPr>
          <w:ilvl w:val="0"/>
          <w:numId w:val="1"/>
        </w:numPr>
      </w:pPr>
      <w:r>
        <w:t xml:space="preserve">Russ </w:t>
      </w:r>
      <w:r w:rsidR="001F0066">
        <w:t xml:space="preserve">Abbott </w:t>
      </w:r>
      <w:r w:rsidR="00C20F46">
        <w:t>discusses the importance of the</w:t>
      </w:r>
      <w:r>
        <w:t xml:space="preserve"> senior design program</w:t>
      </w:r>
      <w:r w:rsidR="00C20F46">
        <w:t xml:space="preserve"> and how it is more important with the changes in the semester system.</w:t>
      </w:r>
    </w:p>
    <w:p w:rsidR="001F0066" w:rsidRDefault="00844CCC" w:rsidP="0099040D">
      <w:pPr>
        <w:pStyle w:val="ListParagraph"/>
        <w:numPr>
          <w:ilvl w:val="0"/>
          <w:numId w:val="1"/>
        </w:numPr>
      </w:pPr>
      <w:r>
        <w:t>Chengyu Sun/</w:t>
      </w:r>
      <w:r w:rsidR="001F0066">
        <w:t>Raj Pamula review</w:t>
      </w:r>
      <w:r w:rsidR="00684CC5">
        <w:t xml:space="preserve">s the program assessment. (i) Minor changes to PEOs proposed by </w:t>
      </w:r>
      <w:proofErr w:type="gramStart"/>
      <w:r w:rsidR="00684CC5">
        <w:t xml:space="preserve">faculty </w:t>
      </w:r>
      <w:r w:rsidR="001F0066">
        <w:t xml:space="preserve"> </w:t>
      </w:r>
      <w:r w:rsidR="00684CC5">
        <w:t>(</w:t>
      </w:r>
      <w:proofErr w:type="gramEnd"/>
      <w:r w:rsidR="00684CC5">
        <w:t>ii) Satisfaction of SLOs by showing o</w:t>
      </w:r>
      <w:r w:rsidR="001F0066">
        <w:t>utcome graphs.</w:t>
      </w:r>
    </w:p>
    <w:p w:rsidR="00757A20" w:rsidRDefault="002D0969" w:rsidP="0099040D">
      <w:pPr>
        <w:pStyle w:val="ListParagraph"/>
        <w:numPr>
          <w:ilvl w:val="0"/>
          <w:numId w:val="1"/>
        </w:numPr>
      </w:pPr>
      <w:r>
        <w:t>Raj</w:t>
      </w:r>
      <w:r w:rsidR="006B03C4">
        <w:t xml:space="preserve"> Pamula discuss the</w:t>
      </w:r>
      <w:r>
        <w:t xml:space="preserve"> IAB </w:t>
      </w:r>
      <w:r w:rsidR="006B03C4">
        <w:t>goals</w:t>
      </w:r>
    </w:p>
    <w:p w:rsidR="005B0451" w:rsidRDefault="006B03C4" w:rsidP="0099040D">
      <w:pPr>
        <w:pStyle w:val="ListParagraph"/>
        <w:numPr>
          <w:ilvl w:val="0"/>
          <w:numId w:val="1"/>
        </w:numPr>
      </w:pPr>
      <w:r>
        <w:t xml:space="preserve">IAB </w:t>
      </w:r>
      <w:r w:rsidR="005B0451">
        <w:t>Discussion:</w:t>
      </w:r>
    </w:p>
    <w:p w:rsidR="005B0451" w:rsidRDefault="00C20F46" w:rsidP="006B03C4">
      <w:pPr>
        <w:pStyle w:val="ListParagraph"/>
        <w:numPr>
          <w:ilvl w:val="0"/>
          <w:numId w:val="2"/>
        </w:numPr>
      </w:pPr>
      <w:r>
        <w:t>Many expressed tha</w:t>
      </w:r>
      <w:r w:rsidR="00844CCC">
        <w:t xml:space="preserve">t the curriculum is strong. </w:t>
      </w:r>
    </w:p>
    <w:p w:rsidR="00C20F46" w:rsidRDefault="00C20F46" w:rsidP="0078791F">
      <w:pPr>
        <w:pStyle w:val="ListParagraph"/>
        <w:numPr>
          <w:ilvl w:val="0"/>
          <w:numId w:val="2"/>
        </w:numPr>
      </w:pPr>
      <w:r>
        <w:t>All IAB members also take a survey to review the satisfaction</w:t>
      </w:r>
      <w:r w:rsidR="00844CCC">
        <w:t xml:space="preserve"> of SLOs.</w:t>
      </w:r>
      <w:bookmarkStart w:id="0" w:name="_GoBack"/>
      <w:bookmarkEnd w:id="0"/>
    </w:p>
    <w:sectPr w:rsidR="00C20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053CA"/>
    <w:multiLevelType w:val="hybridMultilevel"/>
    <w:tmpl w:val="492EC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74404A"/>
    <w:multiLevelType w:val="hybridMultilevel"/>
    <w:tmpl w:val="98D00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AC"/>
    <w:rsid w:val="00124BF6"/>
    <w:rsid w:val="001F0066"/>
    <w:rsid w:val="002155DF"/>
    <w:rsid w:val="002D0969"/>
    <w:rsid w:val="00346775"/>
    <w:rsid w:val="00387C0F"/>
    <w:rsid w:val="004259EA"/>
    <w:rsid w:val="004C5DFB"/>
    <w:rsid w:val="00557AD5"/>
    <w:rsid w:val="00574369"/>
    <w:rsid w:val="00585A44"/>
    <w:rsid w:val="005B0451"/>
    <w:rsid w:val="005E5CF2"/>
    <w:rsid w:val="00684CC5"/>
    <w:rsid w:val="006B03C4"/>
    <w:rsid w:val="006C4248"/>
    <w:rsid w:val="007032E0"/>
    <w:rsid w:val="00753302"/>
    <w:rsid w:val="00757A20"/>
    <w:rsid w:val="0078791F"/>
    <w:rsid w:val="0079299A"/>
    <w:rsid w:val="0081466C"/>
    <w:rsid w:val="00844CCC"/>
    <w:rsid w:val="00870181"/>
    <w:rsid w:val="0099040D"/>
    <w:rsid w:val="00A633C9"/>
    <w:rsid w:val="00B42FCF"/>
    <w:rsid w:val="00C070DD"/>
    <w:rsid w:val="00C20F46"/>
    <w:rsid w:val="00D65F0A"/>
    <w:rsid w:val="00E51EAC"/>
    <w:rsid w:val="00F50BCE"/>
    <w:rsid w:val="00F9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75ADD"/>
  <w15:chartTrackingRefBased/>
  <w15:docId w15:val="{473D3790-E208-4D12-826A-54CBE30E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4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533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zywang12</dc:creator>
  <cp:keywords/>
  <dc:description/>
  <cp:lastModifiedBy>Pamula, Raj</cp:lastModifiedBy>
  <cp:revision>2</cp:revision>
  <dcterms:created xsi:type="dcterms:W3CDTF">2018-10-05T05:57:00Z</dcterms:created>
  <dcterms:modified xsi:type="dcterms:W3CDTF">2018-10-05T05:57:00Z</dcterms:modified>
</cp:coreProperties>
</file>