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Software Requirements Specification</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for</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Modernizing PD Legacy Repositories</w:t>
      </w:r>
    </w:p>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right"/>
        <w:rPr>
          <w:b w:val="1"/>
        </w:rPr>
      </w:pPr>
      <w:r w:rsidDel="00000000" w:rsidR="00000000" w:rsidRPr="00000000">
        <w:rPr>
          <w:rFonts w:ascii="Times New Roman" w:cs="Times New Roman" w:eastAsia="Times New Roman" w:hAnsi="Times New Roman"/>
          <w:b w:val="1"/>
          <w:sz w:val="28"/>
          <w:szCs w:val="28"/>
          <w:rtl w:val="0"/>
        </w:rPr>
        <w:t xml:space="preserve">Version 1.1</w:t>
      </w:r>
      <w:r w:rsidDel="00000000" w:rsidR="00000000" w:rsidRPr="00000000">
        <w:rPr>
          <w:rFonts w:ascii="Times New Roman" w:cs="Times New Roman" w:eastAsia="Times New Roman" w:hAnsi="Times New Roman"/>
          <w:b w:val="1"/>
          <w:color w:val="0000ff"/>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approved</w:t>
      </w: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Prepared by </w:t>
      </w:r>
      <w:r w:rsidDel="00000000" w:rsidR="00000000" w:rsidRPr="00000000">
        <w:rPr>
          <w:rFonts w:ascii="Times New Roman" w:cs="Times New Roman" w:eastAsia="Times New Roman" w:hAnsi="Times New Roman"/>
          <w:sz w:val="28"/>
          <w:szCs w:val="28"/>
          <w:rtl w:val="0"/>
        </w:rPr>
        <w:t xml:space="preserve">Javier Garcia,</w:t>
      </w:r>
    </w:p>
    <w:p w:rsidR="00000000" w:rsidDel="00000000" w:rsidP="00000000" w:rsidRDefault="00000000" w:rsidRPr="00000000" w14:paraId="0000000C">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Adrian Palomares,</w:t>
      </w:r>
    </w:p>
    <w:p w:rsidR="00000000" w:rsidDel="00000000" w:rsidP="00000000" w:rsidRDefault="00000000" w:rsidRPr="00000000" w14:paraId="0000000D">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Rawad Moussa,</w:t>
      </w:r>
    </w:p>
    <w:p w:rsidR="00000000" w:rsidDel="00000000" w:rsidP="00000000" w:rsidRDefault="00000000" w:rsidRPr="00000000" w14:paraId="0000000E">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Marlito Refuerzo Jr,</w:t>
      </w:r>
    </w:p>
    <w:p w:rsidR="00000000" w:rsidDel="00000000" w:rsidP="00000000" w:rsidRDefault="00000000" w:rsidRPr="00000000" w14:paraId="0000000F">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Rodriguez,</w:t>
      </w:r>
    </w:p>
    <w:p w:rsidR="00000000" w:rsidDel="00000000" w:rsidP="00000000" w:rsidRDefault="00000000" w:rsidRPr="00000000" w14:paraId="00000010">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Tabassuma Torosa,</w:t>
      </w:r>
    </w:p>
    <w:p w:rsidR="00000000" w:rsidDel="00000000" w:rsidP="00000000" w:rsidRDefault="00000000" w:rsidRPr="00000000" w14:paraId="00000011">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Ube,</w:t>
      </w:r>
    </w:p>
    <w:p w:rsidR="00000000" w:rsidDel="00000000" w:rsidP="00000000" w:rsidRDefault="00000000" w:rsidRPr="00000000" w14:paraId="00000012">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Audelia </w:t>
      </w:r>
      <w:r w:rsidDel="00000000" w:rsidR="00000000" w:rsidRPr="00000000">
        <w:rPr>
          <w:rFonts w:ascii="Times New Roman" w:cs="Times New Roman" w:eastAsia="Times New Roman" w:hAnsi="Times New Roman"/>
          <w:sz w:val="28"/>
          <w:szCs w:val="28"/>
          <w:rtl w:val="0"/>
        </w:rPr>
        <w:t xml:space="preserve">Valdovinoz</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Pierce Wei</w:t>
      </w:r>
    </w:p>
    <w:p w:rsidR="00000000" w:rsidDel="00000000" w:rsidP="00000000" w:rsidRDefault="00000000" w:rsidRPr="00000000" w14:paraId="00000014">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of Public Defender, LA County</w:t>
      </w:r>
    </w:p>
    <w:p w:rsidR="00000000" w:rsidDel="00000000" w:rsidP="00000000" w:rsidRDefault="00000000" w:rsidRPr="00000000" w14:paraId="0000001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b w:val="1"/>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b w:val="1"/>
          <w:sz w:val="28"/>
          <w:szCs w:val="28"/>
          <w:rtl w:val="0"/>
        </w:rPr>
        <w:t xml:space="preserve">6 November, 2020</w:t>
      </w:r>
    </w:p>
    <w:p w:rsidR="00000000" w:rsidDel="00000000" w:rsidP="00000000" w:rsidRDefault="00000000" w:rsidRPr="00000000" w14:paraId="00000018">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4</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4</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5</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6</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6</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6</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w:t>
        <w:tab/>
        <w:t xml:space="preserve">pg 6</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6</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7</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7</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w:t>
        <w:tab/>
        <w:t xml:space="preserve">pg 7</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w:t>
        <w:tab/>
        <w:t xml:space="preserve">pg 7</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7</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7</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8</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8</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8</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8</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9</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9</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10</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pg 11</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11</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12</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12</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12</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12</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12</w:t>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12</w:t>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13</w:t>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14</w:t>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15</w:t>
      </w:r>
    </w:p>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 To Be Determined List.................................................................................</w:t>
        <w:tab/>
        <w:t xml:space="preserve">pg 16</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Documentation Subteam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creation/start of documentation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Pierce Wei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Finalization of documentation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before="0" w:line="240" w:lineRule="auto"/>
              <w:rPr>
                <w:rFonts w:ascii="Times New Roman" w:cs="Times New Roman" w:eastAsia="Times New Roman" w:hAnsi="Times New Roman"/>
              </w:rPr>
            </w:pPr>
            <w:r w:rsidDel="00000000" w:rsidR="00000000" w:rsidRPr="00000000">
              <w:rPr>
                <w:rtl w:val="0"/>
              </w:rPr>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0" w:before="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58">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1.1 </w:t>
        <w:tab/>
        <w:t xml:space="preserve">Purpose</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538135"/>
          <w:sz w:val="24"/>
          <w:szCs w:val="24"/>
        </w:rPr>
      </w:pPr>
      <w:r w:rsidDel="00000000" w:rsidR="00000000" w:rsidRPr="00000000">
        <w:rPr>
          <w:rFonts w:ascii="Times New Roman" w:cs="Times New Roman" w:eastAsia="Times New Roman" w:hAnsi="Times New Roman"/>
          <w:sz w:val="24"/>
          <w:szCs w:val="24"/>
          <w:rtl w:val="0"/>
        </w:rPr>
        <w:t xml:space="preserve">The purpose of this document is intended to give an overview on the project’s functionalities and nonfunctional requirements. It will go over aspects of the first version of the software and how it was designed.</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SRS is intended for the Office of Public Defender LA County officials, project managers, employees, contractors, and vendors. The Office of Public Defender LA County staff will also be maintaining the software. </w:t>
      </w:r>
    </w:p>
    <w:p w:rsidR="00000000" w:rsidDel="00000000" w:rsidP="00000000" w:rsidRDefault="00000000" w:rsidRPr="00000000" w14:paraId="0000005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software is designed to allow employees, contractors, and vendors to fill out personal information that will be passed and shared with six forms in the back-end section. This will allow the users to select a specific request form to fill out with all their information prepopulated already. However, the user is required to enter all their information prior to having all the forms pre populated so that the system will have their information ready. Once the software is released, it should provide an efficient method for contractors and employees to request for any forms they would like without having to repeatedly fill in their information fields.</w:t>
      </w:r>
    </w:p>
    <w:p w:rsidR="00000000" w:rsidDel="00000000" w:rsidP="00000000" w:rsidRDefault="00000000" w:rsidRPr="00000000" w14:paraId="0000006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AngularJS - JavaScript-based open-source front-end web framework used in developing single-page applications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ISD - Internal Services Department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 Portable Document Format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SRS - Software Requirements Specification</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 Secure Content Management Software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API - Adobe Application Programming Interface</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1.5 </w:t>
        <w:tab/>
        <w:t xml:space="preserve">References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PDF files will be directly linked within the front-end portion of the project when completed. Each PDF will also have attached the Board of Supervisors Policy No. 6.101 (Revised January 2019) at the end of each form.</w:t>
      </w:r>
    </w:p>
    <w:p w:rsidR="00000000" w:rsidDel="00000000" w:rsidP="00000000" w:rsidRDefault="00000000" w:rsidRPr="00000000" w14:paraId="0000006E">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Active Directory/Hosted Registration Form For L.A. County Employees</w:t>
      </w:r>
    </w:p>
    <w:p w:rsidR="00000000" w:rsidDel="00000000" w:rsidP="00000000" w:rsidRDefault="00000000" w:rsidRPr="00000000" w14:paraId="0000006F">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2017</w:t>
      </w:r>
    </w:p>
    <w:p w:rsidR="00000000" w:rsidDel="00000000" w:rsidP="00000000" w:rsidRDefault="00000000" w:rsidRPr="00000000" w14:paraId="00000070">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Active Directory/Hosted Registration Form For Contractor/Vendor</w:t>
      </w:r>
    </w:p>
    <w:p w:rsidR="00000000" w:rsidDel="00000000" w:rsidP="00000000" w:rsidRDefault="00000000" w:rsidRPr="00000000" w14:paraId="00000071">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2017</w:t>
      </w:r>
    </w:p>
    <w:p w:rsidR="00000000" w:rsidDel="00000000" w:rsidP="00000000" w:rsidRDefault="00000000" w:rsidRPr="00000000" w14:paraId="00000072">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L.A. County Employees</w:t>
      </w:r>
    </w:p>
    <w:p w:rsidR="00000000" w:rsidDel="00000000" w:rsidP="00000000" w:rsidRDefault="00000000" w:rsidRPr="00000000" w14:paraId="00000073">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2015</w:t>
      </w:r>
    </w:p>
    <w:p w:rsidR="00000000" w:rsidDel="00000000" w:rsidP="00000000" w:rsidRDefault="00000000" w:rsidRPr="00000000" w14:paraId="00000074">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Contractors/Vendors</w:t>
      </w:r>
    </w:p>
    <w:p w:rsidR="00000000" w:rsidDel="00000000" w:rsidP="00000000" w:rsidRDefault="00000000" w:rsidRPr="00000000" w14:paraId="00000075">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October 2015</w:t>
      </w:r>
    </w:p>
    <w:p w:rsidR="00000000" w:rsidDel="00000000" w:rsidP="00000000" w:rsidRDefault="00000000" w:rsidRPr="00000000" w14:paraId="00000076">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Internal Services Department Internet Registration Form For L.A. County Employees </w:t>
      </w:r>
    </w:p>
    <w:p w:rsidR="00000000" w:rsidDel="00000000" w:rsidP="00000000" w:rsidRDefault="00000000" w:rsidRPr="00000000" w14:paraId="00000077">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November 2011</w:t>
      </w:r>
    </w:p>
    <w:p w:rsidR="00000000" w:rsidDel="00000000" w:rsidP="00000000" w:rsidRDefault="00000000" w:rsidRPr="00000000" w14:paraId="00000078">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of Los Angeles Downey Data Center Registration For L.A. Contractor/Vendor</w:t>
      </w:r>
    </w:p>
    <w:p w:rsidR="00000000" w:rsidDel="00000000" w:rsidP="00000000" w:rsidRDefault="00000000" w:rsidRPr="00000000" w14:paraId="00000079">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November 2011</w:t>
      </w:r>
    </w:p>
    <w:p w:rsidR="00000000" w:rsidDel="00000000" w:rsidP="00000000" w:rsidRDefault="00000000" w:rsidRPr="00000000" w14:paraId="0000007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Employee/Contractor Enrollment Application</w:t>
      </w:r>
    </w:p>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will provide background information about the specific requirements of the application service to be developed in brief. Everything will be explained in broad detail for simplified understanding for the customer/client’s benefit.</w:t>
      </w:r>
    </w:p>
    <w:p w:rsidR="00000000" w:rsidDel="00000000" w:rsidP="00000000" w:rsidRDefault="00000000" w:rsidRPr="00000000" w14:paraId="0000007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0"/>
          <w:color w:val="538135"/>
          <w:sz w:val="22"/>
          <w:szCs w:val="22"/>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 project is to create an efficient approach for employees and contractors to request a specific form with their information prepopulated in it already. In order to implement this system, we establish a front-end page where users can enter the specific form they request, which will send the data to a back-end database which retrieves their information. For this to happen, we have to create an efficient front-end that can be able to communicate and manipulate data in the back-end.</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application applies the usage of BOX and Adobe API for users to fill out and sign forms that will be saved in a database. Since BOX is used for the request and storing of information, Adobe API will be how users are able to fill out forms. A structural example of this design is when users are able to fill out forms and it has their information prepopulated.</w:t>
      </w:r>
    </w:p>
    <w:p w:rsidR="00000000" w:rsidDel="00000000" w:rsidP="00000000" w:rsidRDefault="00000000" w:rsidRPr="00000000" w14:paraId="0000008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of the product are:</w:t>
      </w:r>
    </w:p>
    <w:p w:rsidR="00000000" w:rsidDel="00000000" w:rsidP="00000000" w:rsidRDefault="00000000" w:rsidRPr="00000000" w14:paraId="00000088">
      <w:pPr>
        <w:numPr>
          <w:ilvl w:val="0"/>
          <w:numId w:val="8"/>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user request form from Angular app</w:t>
      </w:r>
    </w:p>
    <w:p w:rsidR="00000000" w:rsidDel="00000000" w:rsidP="00000000" w:rsidRDefault="00000000" w:rsidRPr="00000000" w14:paraId="00000089">
      <w:pPr>
        <w:numPr>
          <w:ilvl w:val="0"/>
          <w:numId w:val="8"/>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details are retrieved from back-end and details are added to a database</w:t>
      </w:r>
    </w:p>
    <w:p w:rsidR="00000000" w:rsidDel="00000000" w:rsidP="00000000" w:rsidRDefault="00000000" w:rsidRPr="00000000" w14:paraId="0000008A">
      <w:pPr>
        <w:numPr>
          <w:ilvl w:val="0"/>
          <w:numId w:val="8"/>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details are sent to BOX to generate folders</w:t>
      </w:r>
    </w:p>
    <w:p w:rsidR="00000000" w:rsidDel="00000000" w:rsidP="00000000" w:rsidRDefault="00000000" w:rsidRPr="00000000" w14:paraId="0000008B">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Adobe API generates PDF forms for users to sign</w:t>
      </w:r>
    </w:p>
    <w:p w:rsidR="00000000" w:rsidDel="00000000" w:rsidP="00000000" w:rsidRDefault="00000000" w:rsidRPr="00000000" w14:paraId="0000008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signs forms then submits it via BOX and stored in BOX</w:t>
      </w:r>
    </w:p>
    <w:p w:rsidR="00000000" w:rsidDel="00000000" w:rsidP="00000000" w:rsidRDefault="00000000" w:rsidRPr="00000000" w14:paraId="0000008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that would be designated to use this product would generally be new employees or contractors/vendors. There are two different forms based on whether the user is an employee or contractor. If the user is an employee per se, their given form(s) would be designed only for an employee to fill out whereas if the user were a contractor, their given form(s) would have all the information needed for a contractor.</w:t>
      </w:r>
    </w:p>
    <w:p w:rsidR="00000000" w:rsidDel="00000000" w:rsidP="00000000" w:rsidRDefault="00000000" w:rsidRPr="00000000" w14:paraId="0000009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operating environment should be a web application that the software will be held on. Any sort of browser and operating system with minimum processing power should work. The other applications working with the app include BOX and Adobe API.</w:t>
      </w:r>
    </w:p>
    <w:p w:rsidR="00000000" w:rsidDel="00000000" w:rsidP="00000000" w:rsidRDefault="00000000" w:rsidRPr="00000000" w14:paraId="0000009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r w:rsidDel="00000000" w:rsidR="00000000" w:rsidRPr="00000000">
        <w:rPr>
          <w:rtl w:val="0"/>
        </w:rPr>
      </w:r>
    </w:p>
    <w:p w:rsidR="00000000" w:rsidDel="00000000" w:rsidP="00000000" w:rsidRDefault="00000000" w:rsidRPr="00000000" w14:paraId="00000095">
      <w:pPr>
        <w:numPr>
          <w:ilvl w:val="0"/>
          <w:numId w:val="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server is needed in order to host the application; early development was hosted on developer’s computer</w:t>
      </w:r>
    </w:p>
    <w:p w:rsidR="00000000" w:rsidDel="00000000" w:rsidP="00000000" w:rsidRDefault="00000000" w:rsidRPr="00000000" w14:paraId="00000096">
      <w:pPr>
        <w:numPr>
          <w:ilvl w:val="0"/>
          <w:numId w:val="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understand how user’s information can be shared across all six PDF forms</w:t>
      </w:r>
    </w:p>
    <w:p w:rsidR="00000000" w:rsidDel="00000000" w:rsidP="00000000" w:rsidRDefault="00000000" w:rsidRPr="00000000" w14:paraId="0000009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to have a secure method of storing user’s information without others being able to access it</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manual will be created, completed, and provided upon completion of the project.</w:t>
      </w:r>
    </w:p>
    <w:p w:rsidR="00000000" w:rsidDel="00000000" w:rsidP="00000000" w:rsidRDefault="00000000" w:rsidRPr="00000000" w14:paraId="0000009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will be on an Angular application that should take the request from the user and send the data back to an employee folder in BOX. BOX will then submit the data to a database and it will send data back to BOX for the user to fill out. Once the user fills out the form(s), the data will be sent back via BOX and into the database for record keeping.</w:t>
      </w:r>
    </w:p>
    <w:p w:rsidR="00000000" w:rsidDel="00000000" w:rsidP="00000000" w:rsidRDefault="00000000" w:rsidRPr="00000000" w14:paraId="0000009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recognize multiple languages, mobile application, website.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interface that will practically be used is a website which has Custom Forms attached to it. Users are allowed to choose the form that they would like to fill out. Upon pressing a form, the user will be redirected to that specific Custom Form and will be able to input data into different data fields, which range from text, check boxes, and multiple choice. Upon pressing “submit” for the form, the user will be able to review the information and also be able to send to others before completing the form. </w:t>
      </w:r>
    </w:p>
    <w:p w:rsidR="00000000" w:rsidDel="00000000" w:rsidP="00000000" w:rsidRDefault="00000000" w:rsidRPr="00000000" w14:paraId="000000A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w:t>
      </w:r>
    </w:p>
    <w:p w:rsidR="00000000" w:rsidDel="00000000" w:rsidP="00000000" w:rsidRDefault="00000000" w:rsidRPr="00000000" w14:paraId="000000A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w:t>
      </w:r>
    </w:p>
    <w:p w:rsidR="00000000" w:rsidDel="00000000" w:rsidP="00000000" w:rsidRDefault="00000000" w:rsidRPr="00000000" w14:paraId="000000A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Forms that will be saved by the user and officially submitted will make use of BOX, which in turn requires access to the account in order to obtain and go over the file once again. Viewing all of the forms that have been submitted requires admin permission.</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p>
    <w:p w:rsidR="00000000" w:rsidDel="00000000" w:rsidP="00000000" w:rsidRDefault="00000000" w:rsidRPr="00000000" w14:paraId="000000B2">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Pr>
        <w:drawing>
          <wp:inline distB="19050" distT="19050" distL="19050" distR="19050">
            <wp:extent cx="4351724" cy="483870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51724" cy="4838701"/>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r w:rsidDel="00000000" w:rsidR="00000000" w:rsidRPr="00000000">
        <w:rPr>
          <w:rtl w:val="0"/>
        </w:rPr>
      </w:r>
    </w:p>
    <w:p w:rsidR="00000000" w:rsidDel="00000000" w:rsidP="00000000" w:rsidRDefault="00000000" w:rsidRPr="00000000" w14:paraId="000000B7">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will be creating a Custom Form using Angularjs to capture employee/contractor form specific information</w:t>
      </w:r>
    </w:p>
    <w:p w:rsidR="00000000" w:rsidDel="00000000" w:rsidP="00000000" w:rsidRDefault="00000000" w:rsidRPr="00000000" w14:paraId="000000B8">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Form Key Fields</w:t>
      </w:r>
    </w:p>
    <w:p w:rsidR="00000000" w:rsidDel="00000000" w:rsidP="00000000" w:rsidRDefault="00000000" w:rsidRPr="00000000" w14:paraId="000000B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B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B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w:t>
      </w:r>
    </w:p>
    <w:p w:rsidR="00000000" w:rsidDel="00000000" w:rsidP="00000000" w:rsidRDefault="00000000" w:rsidRPr="00000000" w14:paraId="000000B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Address(Street, City, State, Zip Code)</w:t>
      </w:r>
    </w:p>
    <w:p w:rsidR="00000000" w:rsidDel="00000000" w:rsidP="00000000" w:rsidRDefault="00000000" w:rsidRPr="00000000" w14:paraId="000000BD">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ID</w:t>
      </w:r>
    </w:p>
    <w:p w:rsidR="00000000" w:rsidDel="00000000" w:rsidP="00000000" w:rsidRDefault="00000000" w:rsidRPr="00000000" w14:paraId="000000BE">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Type (Defaults to Employee)</w:t>
      </w:r>
    </w:p>
    <w:p w:rsidR="00000000" w:rsidDel="00000000" w:rsidP="00000000" w:rsidRDefault="00000000" w:rsidRPr="00000000" w14:paraId="000000BF">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w:t>
      </w:r>
    </w:p>
    <w:p w:rsidR="00000000" w:rsidDel="00000000" w:rsidP="00000000" w:rsidRDefault="00000000" w:rsidRPr="00000000" w14:paraId="000000C0">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Date (Default to Current Date)</w:t>
      </w:r>
    </w:p>
    <w:p w:rsidR="00000000" w:rsidDel="00000000" w:rsidP="00000000" w:rsidRDefault="00000000" w:rsidRPr="00000000" w14:paraId="000000C1">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Name</w:t>
      </w:r>
    </w:p>
    <w:p w:rsidR="00000000" w:rsidDel="00000000" w:rsidP="00000000" w:rsidRDefault="00000000" w:rsidRPr="00000000" w14:paraId="000000C2">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Email</w:t>
      </w:r>
    </w:p>
    <w:p w:rsidR="00000000" w:rsidDel="00000000" w:rsidP="00000000" w:rsidRDefault="00000000" w:rsidRPr="00000000" w14:paraId="000000C3">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Approvers</w:t>
      </w:r>
    </w:p>
    <w:p w:rsidR="00000000" w:rsidDel="00000000" w:rsidP="00000000" w:rsidRDefault="00000000" w:rsidRPr="00000000" w14:paraId="000000C4">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Number</w:t>
      </w:r>
    </w:p>
    <w:p w:rsidR="00000000" w:rsidDel="00000000" w:rsidP="00000000" w:rsidRDefault="00000000" w:rsidRPr="00000000" w14:paraId="000000C5">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Name</w:t>
      </w:r>
    </w:p>
    <w:p w:rsidR="00000000" w:rsidDel="00000000" w:rsidP="00000000" w:rsidRDefault="00000000" w:rsidRPr="00000000" w14:paraId="000000C6">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Form Key Fields</w:t>
      </w:r>
    </w:p>
    <w:p w:rsidR="00000000" w:rsidDel="00000000" w:rsidP="00000000" w:rsidRDefault="00000000" w:rsidRPr="00000000" w14:paraId="000000C7">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C8">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C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Company (Only available  if Employee Type is set to Contractor)</w:t>
      </w:r>
    </w:p>
    <w:p w:rsidR="00000000" w:rsidDel="00000000" w:rsidP="00000000" w:rsidRDefault="00000000" w:rsidRPr="00000000" w14:paraId="000000C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w:t>
      </w:r>
    </w:p>
    <w:p w:rsidR="00000000" w:rsidDel="00000000" w:rsidP="00000000" w:rsidRDefault="00000000" w:rsidRPr="00000000" w14:paraId="000000C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Address(Street, City, State, Zip Code)</w:t>
      </w:r>
    </w:p>
    <w:p w:rsidR="00000000" w:rsidDel="00000000" w:rsidP="00000000" w:rsidRDefault="00000000" w:rsidRPr="00000000" w14:paraId="000000C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Email ID</w:t>
      </w:r>
    </w:p>
    <w:p w:rsidR="00000000" w:rsidDel="00000000" w:rsidP="00000000" w:rsidRDefault="00000000" w:rsidRPr="00000000" w14:paraId="000000CD">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Type (Defaults to Contractor)</w:t>
      </w:r>
    </w:p>
    <w:p w:rsidR="00000000" w:rsidDel="00000000" w:rsidP="00000000" w:rsidRDefault="00000000" w:rsidRPr="00000000" w14:paraId="000000CE">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 (Only available if Employee Type is set to Employee)</w:t>
      </w:r>
    </w:p>
    <w:p w:rsidR="00000000" w:rsidDel="00000000" w:rsidP="00000000" w:rsidRDefault="00000000" w:rsidRPr="00000000" w14:paraId="000000CF">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Date (Default to Current Date)</w:t>
      </w:r>
    </w:p>
    <w:p w:rsidR="00000000" w:rsidDel="00000000" w:rsidP="00000000" w:rsidRDefault="00000000" w:rsidRPr="00000000" w14:paraId="000000D0">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Name</w:t>
      </w:r>
    </w:p>
    <w:p w:rsidR="00000000" w:rsidDel="00000000" w:rsidP="00000000" w:rsidRDefault="00000000" w:rsidRPr="00000000" w14:paraId="000000D1">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Requestor Email</w:t>
      </w:r>
    </w:p>
    <w:p w:rsidR="00000000" w:rsidDel="00000000" w:rsidP="00000000" w:rsidRDefault="00000000" w:rsidRPr="00000000" w14:paraId="000000D2">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Approvers</w:t>
      </w:r>
    </w:p>
    <w:p w:rsidR="00000000" w:rsidDel="00000000" w:rsidP="00000000" w:rsidRDefault="00000000" w:rsidRPr="00000000" w14:paraId="000000D3">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Number</w:t>
      </w:r>
    </w:p>
    <w:p w:rsidR="00000000" w:rsidDel="00000000" w:rsidP="00000000" w:rsidRDefault="00000000" w:rsidRPr="00000000" w14:paraId="000000D4">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Work Order Number</w:t>
      </w:r>
    </w:p>
    <w:p w:rsidR="00000000" w:rsidDel="00000000" w:rsidP="00000000" w:rsidRDefault="00000000" w:rsidRPr="00000000" w14:paraId="000000D5">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Expiration Date</w:t>
      </w:r>
    </w:p>
    <w:p w:rsidR="00000000" w:rsidDel="00000000" w:rsidP="00000000" w:rsidRDefault="00000000" w:rsidRPr="00000000" w14:paraId="000000D6">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Street Address</w:t>
      </w:r>
    </w:p>
    <w:p w:rsidR="00000000" w:rsidDel="00000000" w:rsidP="00000000" w:rsidRDefault="00000000" w:rsidRPr="00000000" w14:paraId="000000D7">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Name</w:t>
      </w:r>
    </w:p>
    <w:p w:rsidR="00000000" w:rsidDel="00000000" w:rsidP="00000000" w:rsidRDefault="00000000" w:rsidRPr="00000000" w14:paraId="000000D8">
      <w:pPr>
        <w:numPr>
          <w:ilvl w:val="0"/>
          <w:numId w:val="7"/>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should be a Request Status page within the AngularApp; the following fields will be searchable from the search page</w:t>
      </w:r>
    </w:p>
    <w:p w:rsidR="00000000" w:rsidDel="00000000" w:rsidP="00000000" w:rsidRDefault="00000000" w:rsidRPr="00000000" w14:paraId="000000D9">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ID</w:t>
      </w:r>
    </w:p>
    <w:p w:rsidR="00000000" w:rsidDel="00000000" w:rsidP="00000000" w:rsidRDefault="00000000" w:rsidRPr="00000000" w14:paraId="000000DA">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ID</w:t>
      </w:r>
    </w:p>
    <w:p w:rsidR="00000000" w:rsidDel="00000000" w:rsidP="00000000" w:rsidRDefault="00000000" w:rsidRPr="00000000" w14:paraId="000000DB">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Company</w:t>
      </w:r>
    </w:p>
    <w:p w:rsidR="00000000" w:rsidDel="00000000" w:rsidP="00000000" w:rsidRDefault="00000000" w:rsidRPr="00000000" w14:paraId="000000DC">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p w:rsidR="00000000" w:rsidDel="00000000" w:rsidP="00000000" w:rsidRDefault="00000000" w:rsidRPr="00000000" w14:paraId="000000DD">
      <w:pPr>
        <w:numPr>
          <w:ilvl w:val="1"/>
          <w:numId w:val="7"/>
        </w:numPr>
        <w:spacing w:after="0" w:afterAutospacing="0"/>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p w:rsidR="00000000" w:rsidDel="00000000" w:rsidP="00000000" w:rsidRDefault="00000000" w:rsidRPr="00000000" w14:paraId="000000DE">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submission of a Form (Request is recorded and an entry is added in the database and status is sent to "Initial Request Sent" and “RequestID” is presented back to the requestor)</w:t>
      </w:r>
    </w:p>
    <w:p w:rsidR="00000000" w:rsidDel="00000000" w:rsidP="00000000" w:rsidRDefault="00000000" w:rsidRPr="00000000" w14:paraId="000000D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0"/>
          <w:i w:val="0"/>
          <w:smallCaps w:val="0"/>
          <w:strike w:val="0"/>
          <w:color w:val="538135"/>
          <w:sz w:val="22"/>
          <w:szCs w:val="2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the moment, the only input necessary would be the User’s input. Specific details regarding the amount that can be put within each field is still currently in the works.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w:t>
      </w:r>
    </w:p>
    <w:p w:rsidR="00000000" w:rsidDel="00000000" w:rsidP="00000000" w:rsidRDefault="00000000" w:rsidRPr="00000000" w14:paraId="000000E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only be opened in a web browser on a computer, mobile browsers most likely will not work. There also needs to be a web server for the application to be run on in order for the application to full function. If there is no server to hold the application, it will not start.</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0E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5.1     Performance Requirements</w:t>
      </w:r>
      <w:r w:rsidDel="00000000" w:rsidR="00000000" w:rsidRPr="00000000">
        <w:rPr>
          <w:rtl w:val="0"/>
        </w:rPr>
      </w:r>
    </w:p>
    <w:p w:rsidR="00000000" w:rsidDel="00000000" w:rsidP="00000000" w:rsidRDefault="00000000" w:rsidRPr="00000000" w14:paraId="000000EC">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should reduce the amount of time spent completing forms.</w:t>
      </w:r>
    </w:p>
    <w:p w:rsidR="00000000" w:rsidDel="00000000" w:rsidP="00000000" w:rsidRDefault="00000000" w:rsidRPr="00000000" w14:paraId="000000ED">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User interface will be built using AngularJS</w:t>
      </w:r>
    </w:p>
    <w:p w:rsidR="00000000" w:rsidDel="00000000" w:rsidP="00000000" w:rsidRDefault="00000000" w:rsidRPr="00000000" w14:paraId="000000EE">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Forms will be created using PDFBox</w:t>
      </w:r>
    </w:p>
    <w:p w:rsidR="00000000" w:rsidDel="00000000" w:rsidP="00000000" w:rsidRDefault="00000000" w:rsidRPr="00000000" w14:paraId="000000EF">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Forms will be edited using PDFBox</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 no loss, damage, or harm should come from improving efficiency of form filling. </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r w:rsidDel="00000000" w:rsidR="00000000" w:rsidRPr="00000000">
        <w:rPr>
          <w:rtl w:val="0"/>
        </w:rPr>
      </w:r>
    </w:p>
    <w:p w:rsidR="00000000" w:rsidDel="00000000" w:rsidP="00000000" w:rsidRDefault="00000000" w:rsidRPr="00000000" w14:paraId="000000F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Host server shall protect the integrity and privacy of data collected from Employee/Vendors. </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r w:rsidDel="00000000" w:rsidR="00000000" w:rsidRPr="00000000">
        <w:rPr>
          <w:rtl w:val="0"/>
        </w:rPr>
      </w:r>
    </w:p>
    <w:p w:rsidR="00000000" w:rsidDel="00000000" w:rsidP="00000000" w:rsidRDefault="00000000" w:rsidRPr="00000000" w14:paraId="000000F5">
      <w:pPr>
        <w:numPr>
          <w:ilvl w:val="0"/>
          <w:numId w:val="4"/>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Web App shall adapt to multiple devices.</w:t>
      </w:r>
    </w:p>
    <w:p w:rsidR="00000000" w:rsidDel="00000000" w:rsidP="00000000" w:rsidRDefault="00000000" w:rsidRPr="00000000" w14:paraId="000000F6">
      <w:pPr>
        <w:numPr>
          <w:ilvl w:val="0"/>
          <w:numId w:val="4"/>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stored on Employee/Vendors shall easily be accessed for reference/updates.  </w:t>
      </w:r>
    </w:p>
    <w:p w:rsidR="00000000" w:rsidDel="00000000" w:rsidP="00000000" w:rsidRDefault="00000000" w:rsidRPr="00000000" w14:paraId="000000F7">
      <w:pPr>
        <w:numPr>
          <w:ilvl w:val="0"/>
          <w:numId w:val="4"/>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should flow easily for users to use.</w:t>
      </w:r>
    </w:p>
    <w:p w:rsidR="00000000" w:rsidDel="00000000" w:rsidP="00000000" w:rsidRDefault="00000000" w:rsidRPr="00000000" w14:paraId="000000F8">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will require little to no maintenance.</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r w:rsidDel="00000000" w:rsidR="00000000" w:rsidRPr="00000000">
        <w:rPr>
          <w:rtl w:val="0"/>
        </w:rPr>
      </w:r>
    </w:p>
    <w:p w:rsidR="00000000" w:rsidDel="00000000" w:rsidP="00000000" w:rsidRDefault="00000000" w:rsidRPr="00000000" w14:paraId="000000FB">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Employee/Vendors may only view the front-end of the application to submit field responses. </w:t>
      </w:r>
    </w:p>
    <w:p w:rsidR="00000000" w:rsidDel="00000000" w:rsidP="00000000" w:rsidRDefault="00000000" w:rsidRPr="00000000" w14:paraId="000000FC">
      <w:pPr>
        <w:numPr>
          <w:ilvl w:val="0"/>
          <w:numId w:val="5"/>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Employers will be able to access employee submitted fields as well as documents required for respective Employee/Vendor. </w:t>
      </w:r>
    </w:p>
    <w:p w:rsidR="00000000" w:rsidDel="00000000" w:rsidP="00000000" w:rsidRDefault="00000000" w:rsidRPr="00000000" w14:paraId="000000FD">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Office of Public Defenders staff have access to the databases</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legal issues will come from the application as it will be used solely to ease the creation of employee/vendor documents.</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A: Glossary</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to section 1.4</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B: Analysis Models</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896503" cy="64436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96503" cy="6443663"/>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44"/>
          <w:szCs w:val="44"/>
          <w:rtl w:val="0"/>
        </w:rPr>
        <w:t xml:space="preserve">Appendix C: To Be Determined List</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8" w:type="default"/>
      <w:type w:val="nextPage"/>
      <w:pgSz w:h="15840" w:w="12240" w:orient="portrait"/>
      <w:pgMar w:bottom="1632" w:top="1440" w:left="1440" w:right="1440" w:header="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